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2AA2" w14:textId="77777777" w:rsidR="00593007" w:rsidRPr="00B63E75" w:rsidRDefault="003D153C" w:rsidP="004F40D3">
      <w:pPr>
        <w:pStyle w:val="a5"/>
        <w:tabs>
          <w:tab w:val="left" w:pos="720"/>
        </w:tabs>
        <w:ind w:right="185"/>
        <w:rPr>
          <w:rFonts w:ascii="Tahoma" w:hAnsi="Tahoma" w:cs="Tahoma"/>
          <w:b/>
          <w:sz w:val="28"/>
          <w:lang w:val="el-GR"/>
        </w:rPr>
      </w:pPr>
      <w:r>
        <w:rPr>
          <w:rFonts w:ascii="Tahoma" w:hAnsi="Tahoma" w:cs="Tahoma"/>
          <w:b/>
          <w:noProof/>
          <w:sz w:val="28"/>
          <w:lang w:val="el-GR" w:eastAsia="el-GR"/>
        </w:rPr>
        <w:drawing>
          <wp:anchor distT="0" distB="0" distL="114300" distR="114300" simplePos="0" relativeHeight="251655680" behindDoc="0" locked="0" layoutInCell="1" allowOverlap="1" wp14:anchorId="7F1E435E" wp14:editId="470B68B5">
            <wp:simplePos x="0" y="0"/>
            <wp:positionH relativeFrom="column">
              <wp:posOffset>-114300</wp:posOffset>
            </wp:positionH>
            <wp:positionV relativeFrom="paragraph">
              <wp:posOffset>-462280</wp:posOffset>
            </wp:positionV>
            <wp:extent cx="2181225" cy="1352550"/>
            <wp:effectExtent l="0" t="0" r="0" b="0"/>
            <wp:wrapNone/>
            <wp:docPr id="22" name="Εικόνα 10" descr="C:\Users\user\OneDrive\Achaia\ΝΕΟ ΛΟΓΟΤΥΠΟ_ΑΧΑΪΑ_2018\ΝΕΟ ΛΟΓΟΤΥΠΟ_ΤΕΛΙΚΟ ΠΑΡΑΔΟΤΕΟ\AXAIA LOGO FINAL\GIA ESWTERIKH XRHSH - INTERNET - SITE\LOGO HORIZONTAL - ESWT\AXAIA LOGO FINAL -  HORIZONTAL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Achaia\ΝΕΟ ΛΟΓΟΤΥΠΟ_ΑΧΑΪΑ_2018\ΝΕΟ ΛΟΓΟΤΥΠΟ_ΤΕΛΙΚΟ ΠΑΡΑΔΟΤΕΟ\AXAIA LOGO FINAL\GIA ESWTERIKH XRHSH - INTERNET - SITE\LOGO HORIZONTAL - ESWT\AXAIA LOGO FINAL -  HORIZONTAL - RGB.png"/>
                    <pic:cNvPicPr>
                      <a:picLocks noChangeAspect="1" noChangeArrowheads="1"/>
                    </pic:cNvPicPr>
                  </pic:nvPicPr>
                  <pic:blipFill>
                    <a:blip r:embed="rId8" cstate="print"/>
                    <a:srcRect/>
                    <a:stretch>
                      <a:fillRect/>
                    </a:stretch>
                  </pic:blipFill>
                  <pic:spPr bwMode="auto">
                    <a:xfrm>
                      <a:off x="0" y="0"/>
                      <a:ext cx="2181225" cy="1352550"/>
                    </a:xfrm>
                    <a:prstGeom prst="rect">
                      <a:avLst/>
                    </a:prstGeom>
                    <a:noFill/>
                    <a:ln w="9525">
                      <a:noFill/>
                      <a:miter lim="800000"/>
                      <a:headEnd/>
                      <a:tailEnd/>
                    </a:ln>
                  </pic:spPr>
                </pic:pic>
              </a:graphicData>
            </a:graphic>
          </wp:anchor>
        </w:drawing>
      </w:r>
    </w:p>
    <w:p w14:paraId="466B33EF" w14:textId="77777777" w:rsidR="00593007" w:rsidRPr="00B63E75" w:rsidRDefault="00F95FE1" w:rsidP="004F40D3">
      <w:pPr>
        <w:pStyle w:val="a5"/>
        <w:tabs>
          <w:tab w:val="clear" w:pos="4153"/>
          <w:tab w:val="clear" w:pos="8306"/>
        </w:tabs>
        <w:ind w:left="3544" w:right="185"/>
        <w:jc w:val="center"/>
        <w:rPr>
          <w:rFonts w:ascii="Verdana" w:hAnsi="Verdana"/>
          <w:b/>
          <w:sz w:val="16"/>
          <w:szCs w:val="16"/>
          <w:lang w:val="el-GR"/>
        </w:rPr>
      </w:pPr>
      <w:r>
        <w:rPr>
          <w:rFonts w:ascii="Tahoma" w:hAnsi="Tahoma" w:cs="Tahoma"/>
          <w:b/>
          <w:noProof/>
          <w:sz w:val="28"/>
          <w:lang w:val="el-GR" w:eastAsia="el-GR"/>
        </w:rPr>
        <mc:AlternateContent>
          <mc:Choice Requires="wps">
            <w:drawing>
              <wp:anchor distT="4294967295" distB="4294967295" distL="114300" distR="114300" simplePos="0" relativeHeight="251656704" behindDoc="0" locked="0" layoutInCell="1" allowOverlap="1" wp14:anchorId="1BBCAF76" wp14:editId="30A41530">
                <wp:simplePos x="0" y="0"/>
                <wp:positionH relativeFrom="column">
                  <wp:posOffset>2114550</wp:posOffset>
                </wp:positionH>
                <wp:positionV relativeFrom="paragraph">
                  <wp:posOffset>94614</wp:posOffset>
                </wp:positionV>
                <wp:extent cx="35623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FC375" id="_x0000_t32" coordsize="21600,21600" o:spt="32" o:oned="t" path="m,l21600,21600e" filled="f">
                <v:path arrowok="t" fillok="f" o:connecttype="none"/>
                <o:lock v:ext="edit" shapetype="t"/>
              </v:shapetype>
              <v:shape id="AutoShape 2" o:spid="_x0000_s1026" type="#_x0000_t32" style="position:absolute;margin-left:166.5pt;margin-top:7.45pt;width:28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ceuAEAAFYDAAAOAAAAZHJzL2Uyb0RvYy54bWysU8Fu2zAMvQ/YPwi6L05SpNiMOD2k7S7d&#10;FqDdBzCSbAuVRYFUYufvJ6lJVmy3YT4IlEg+Pj7S67tpcOJoiC36Ri5mcymMV6it7xr58+Xx02cp&#10;OILX4NCbRp4My7vNxw/rMdRmiT06bUgkEM/1GBrZxxjqqmLVmwF4hsH45GyRBojpSl2lCcaEPrhq&#10;OZ/fViOSDoTKMKfX+zen3BT8tjUq/mhbNlG4RiZusZxUzn0+q80a6o4g9FadacA/sBjA+lT0CnUP&#10;EcSB7F9Qg1WEjG2cKRwqbFurTOkhdbOY/9HNcw/BlF6SOByuMvH/g1Xfj1u/o0xdTf45PKF6ZeFx&#10;24PvTCHwcgppcIssVTUGrq8p+cJhR2I/fkOdYuAQsagwtTRkyNSfmIrYp6vYZopCpceb1e3yZpVm&#10;oi6+CupLYiCOXw0OIhuN5Ehguz5u0fs0UqRFKQPHJ46ZFtSXhFzV46N1rkzWeTE28stquSoJjM7q&#10;7MxhTN1+60gcIe9G+UqPyfM+jPDgdQHrDeiHsx3Bujc7FXf+LE1WI68e13vUpx1dJEvDKyzPi5a3&#10;4/29ZP/+HTa/AAAA//8DAFBLAwQUAAYACAAAACEAZUR/t90AAAAJAQAADwAAAGRycy9kb3ducmV2&#10;LnhtbEyPwW7CMBBE75X4B2uRuFTFgdCKhDgIIfXQYwGpVxMvSdp4HcUOSfn6btVDOe7MaPZNth1t&#10;I67Y+dqRgsU8AoFUOFNTqeB0fH1ag/BBk9GNI1TwjR62+eQh06lxA73j9RBKwSXkU62gCqFNpfRF&#10;hVb7uWuR2Lu4zurAZ1dK0+mBy20jl1H0Iq2uiT9UusV9hcXXobcK0PfPi2iX2PL0dhseP5a3z6E9&#10;KjWbjrsNiIBj+A/DLz6jQ85MZ9eT8aJREMcxbwlsrBIQHFgnKxbOf4LMM3m/IP8BAAD//wMAUEsB&#10;Ai0AFAAGAAgAAAAhALaDOJL+AAAA4QEAABMAAAAAAAAAAAAAAAAAAAAAAFtDb250ZW50X1R5cGVz&#10;XS54bWxQSwECLQAUAAYACAAAACEAOP0h/9YAAACUAQAACwAAAAAAAAAAAAAAAAAvAQAAX3JlbHMv&#10;LnJlbHNQSwECLQAUAAYACAAAACEAK2qnHrgBAABWAwAADgAAAAAAAAAAAAAAAAAuAgAAZHJzL2Uy&#10;b0RvYy54bWxQSwECLQAUAAYACAAAACEAZUR/t90AAAAJAQAADwAAAAAAAAAAAAAAAAASBAAAZHJz&#10;L2Rvd25yZXYueG1sUEsFBgAAAAAEAAQA8wAAABwFAAAAAA==&#10;"/>
            </w:pict>
          </mc:Fallback>
        </mc:AlternateContent>
      </w:r>
    </w:p>
    <w:tbl>
      <w:tblPr>
        <w:tblW w:w="8953" w:type="dxa"/>
        <w:jc w:val="center"/>
        <w:tblBorders>
          <w:bottom w:val="single" w:sz="4" w:space="0" w:color="auto"/>
        </w:tblBorders>
        <w:tblLayout w:type="fixed"/>
        <w:tblLook w:val="0000" w:firstRow="0" w:lastRow="0" w:firstColumn="0" w:lastColumn="0" w:noHBand="0" w:noVBand="0"/>
      </w:tblPr>
      <w:tblGrid>
        <w:gridCol w:w="8953"/>
      </w:tblGrid>
      <w:tr w:rsidR="00593007" w:rsidRPr="000C6072" w14:paraId="1BE01B4D" w14:textId="77777777" w:rsidTr="003D153C">
        <w:trPr>
          <w:trHeight w:val="388"/>
          <w:jc w:val="center"/>
        </w:trPr>
        <w:tc>
          <w:tcPr>
            <w:tcW w:w="8953" w:type="dxa"/>
            <w:tcBorders>
              <w:bottom w:val="nil"/>
            </w:tcBorders>
            <w:vAlign w:val="center"/>
          </w:tcPr>
          <w:p w14:paraId="19B442AD" w14:textId="77777777" w:rsidR="007C55F8" w:rsidRDefault="00593007" w:rsidP="004F40D3">
            <w:pPr>
              <w:pStyle w:val="a5"/>
              <w:ind w:left="3544"/>
              <w:jc w:val="center"/>
              <w:rPr>
                <w:rFonts w:ascii="Tahoma" w:hAnsi="Tahoma" w:cs="Tahoma"/>
                <w:sz w:val="14"/>
                <w:szCs w:val="14"/>
                <w:lang w:val="el-GR" w:eastAsia="el-GR"/>
              </w:rPr>
            </w:pPr>
            <w:r w:rsidRPr="004F40D3">
              <w:rPr>
                <w:rFonts w:ascii="Tahoma" w:hAnsi="Tahoma" w:cs="Tahoma"/>
                <w:sz w:val="14"/>
                <w:szCs w:val="14"/>
                <w:u w:val="single"/>
                <w:lang w:val="el-GR" w:eastAsia="el-GR"/>
              </w:rPr>
              <w:t>Έδρα</w:t>
            </w:r>
            <w:r w:rsidRPr="004F40D3">
              <w:rPr>
                <w:rFonts w:ascii="Tahoma" w:hAnsi="Tahoma" w:cs="Tahoma"/>
                <w:sz w:val="14"/>
                <w:szCs w:val="14"/>
                <w:lang w:val="el-GR" w:eastAsia="el-GR"/>
              </w:rPr>
              <w:t xml:space="preserve">: Αγ. Αλεξίου &amp; Ασημ. Φωτήλα, 250 01 Καλάβρυτα, </w:t>
            </w:r>
          </w:p>
          <w:p w14:paraId="336E9B13" w14:textId="77777777" w:rsidR="00593007" w:rsidRPr="004F40D3" w:rsidRDefault="00593007" w:rsidP="004F40D3">
            <w:pPr>
              <w:pStyle w:val="a5"/>
              <w:ind w:left="3544"/>
              <w:jc w:val="center"/>
              <w:rPr>
                <w:rFonts w:ascii="Tahoma" w:hAnsi="Tahoma" w:cs="Tahoma"/>
                <w:sz w:val="14"/>
                <w:szCs w:val="14"/>
                <w:lang w:val="el-GR" w:eastAsia="el-GR"/>
              </w:rPr>
            </w:pPr>
            <w:r w:rsidRPr="004F40D3">
              <w:rPr>
                <w:rFonts w:ascii="Tahoma" w:hAnsi="Tahoma" w:cs="Tahoma"/>
                <w:sz w:val="14"/>
                <w:szCs w:val="14"/>
                <w:u w:val="single"/>
                <w:lang w:val="el-GR" w:eastAsia="el-GR"/>
              </w:rPr>
              <w:t>Υποκατάστημα</w:t>
            </w:r>
            <w:r w:rsidRPr="004F40D3">
              <w:rPr>
                <w:rFonts w:ascii="Tahoma" w:hAnsi="Tahoma" w:cs="Tahoma"/>
                <w:sz w:val="14"/>
                <w:szCs w:val="14"/>
                <w:lang w:val="el-GR" w:eastAsia="el-GR"/>
              </w:rPr>
              <w:t>: Πατρέως 16, 26221 Πάτρα</w:t>
            </w:r>
          </w:p>
          <w:p w14:paraId="353FF288" w14:textId="77777777" w:rsidR="00593007" w:rsidRPr="00A17AFB" w:rsidRDefault="00593007" w:rsidP="004F40D3">
            <w:pPr>
              <w:pStyle w:val="a5"/>
              <w:ind w:left="3544" w:right="399"/>
              <w:jc w:val="center"/>
              <w:rPr>
                <w:rFonts w:ascii="Tahoma" w:hAnsi="Tahoma" w:cs="Tahoma"/>
                <w:sz w:val="14"/>
                <w:szCs w:val="14"/>
                <w:lang w:val="en-US" w:eastAsia="el-GR"/>
              </w:rPr>
            </w:pPr>
            <w:r w:rsidRPr="004F40D3">
              <w:rPr>
                <w:rFonts w:ascii="Tahoma" w:hAnsi="Tahoma" w:cs="Tahoma"/>
                <w:sz w:val="14"/>
                <w:szCs w:val="14"/>
                <w:lang w:val="el-GR" w:eastAsia="el-GR"/>
              </w:rPr>
              <w:t>Α</w:t>
            </w:r>
            <w:r w:rsidRPr="007C55F8">
              <w:rPr>
                <w:rFonts w:ascii="Tahoma" w:hAnsi="Tahoma" w:cs="Tahoma"/>
                <w:sz w:val="14"/>
                <w:szCs w:val="14"/>
                <w:lang w:val="el-GR" w:eastAsia="el-GR"/>
              </w:rPr>
              <w:t>.</w:t>
            </w:r>
            <w:r w:rsidRPr="004F40D3">
              <w:rPr>
                <w:rFonts w:ascii="Tahoma" w:hAnsi="Tahoma" w:cs="Tahoma"/>
                <w:sz w:val="14"/>
                <w:szCs w:val="14"/>
                <w:lang w:val="el-GR" w:eastAsia="el-GR"/>
              </w:rPr>
              <w:t>Φ</w:t>
            </w:r>
            <w:r w:rsidRPr="007C55F8">
              <w:rPr>
                <w:rFonts w:ascii="Tahoma" w:hAnsi="Tahoma" w:cs="Tahoma"/>
                <w:sz w:val="14"/>
                <w:szCs w:val="14"/>
                <w:lang w:val="el-GR" w:eastAsia="el-GR"/>
              </w:rPr>
              <w:t>.</w:t>
            </w:r>
            <w:r w:rsidRPr="004F40D3">
              <w:rPr>
                <w:rFonts w:ascii="Tahoma" w:hAnsi="Tahoma" w:cs="Tahoma"/>
                <w:sz w:val="14"/>
                <w:szCs w:val="14"/>
                <w:lang w:val="el-GR" w:eastAsia="el-GR"/>
              </w:rPr>
              <w:t>Μ</w:t>
            </w:r>
            <w:r w:rsidRPr="007C55F8">
              <w:rPr>
                <w:rFonts w:ascii="Tahoma" w:hAnsi="Tahoma" w:cs="Tahoma"/>
                <w:sz w:val="14"/>
                <w:szCs w:val="14"/>
                <w:lang w:val="el-GR" w:eastAsia="el-GR"/>
              </w:rPr>
              <w:t xml:space="preserve">. 094018365 </w:t>
            </w:r>
            <w:r w:rsidRPr="004F40D3">
              <w:rPr>
                <w:rFonts w:ascii="Tahoma" w:hAnsi="Tahoma" w:cs="Tahoma"/>
                <w:sz w:val="14"/>
                <w:szCs w:val="14"/>
                <w:lang w:val="el-GR" w:eastAsia="el-GR"/>
              </w:rPr>
              <w:t>ΑΜΑΕ</w:t>
            </w:r>
            <w:r w:rsidRPr="007C55F8">
              <w:rPr>
                <w:rFonts w:ascii="Tahoma" w:hAnsi="Tahoma" w:cs="Tahoma"/>
                <w:sz w:val="14"/>
                <w:szCs w:val="14"/>
                <w:lang w:val="el-GR" w:eastAsia="el-GR"/>
              </w:rPr>
              <w:t>: 39487/22/</w:t>
            </w:r>
            <w:r w:rsidRPr="004F40D3">
              <w:rPr>
                <w:rFonts w:ascii="Tahoma" w:hAnsi="Tahoma" w:cs="Tahoma"/>
                <w:sz w:val="14"/>
                <w:szCs w:val="14"/>
                <w:lang w:val="el-GR" w:eastAsia="el-GR"/>
              </w:rPr>
              <w:t>Β</w:t>
            </w:r>
            <w:r w:rsidRPr="007C55F8">
              <w:rPr>
                <w:rFonts w:ascii="Tahoma" w:hAnsi="Tahoma" w:cs="Tahoma"/>
                <w:sz w:val="14"/>
                <w:szCs w:val="14"/>
                <w:lang w:val="el-GR" w:eastAsia="el-GR"/>
              </w:rPr>
              <w:t>/97/4</w:t>
            </w:r>
            <w:r w:rsidR="003D6183" w:rsidRPr="003D6183">
              <w:rPr>
                <w:rFonts w:ascii="Tahoma" w:hAnsi="Tahoma" w:cs="Tahoma"/>
                <w:sz w:val="14"/>
                <w:szCs w:val="14"/>
                <w:lang w:val="el-GR"/>
              </w:rPr>
              <w:t xml:space="preserve"> ΑΡ. ΓΕΜΗ</w:t>
            </w:r>
            <w:r w:rsidR="003D6183" w:rsidRPr="00A17AFB">
              <w:rPr>
                <w:rFonts w:ascii="Tahoma" w:hAnsi="Tahoma" w:cs="Tahoma"/>
                <w:sz w:val="14"/>
                <w:szCs w:val="14"/>
                <w:lang w:val="en-US"/>
              </w:rPr>
              <w:t>: 35020016000</w:t>
            </w:r>
          </w:p>
          <w:p w14:paraId="714821F2" w14:textId="77777777" w:rsidR="00370912" w:rsidRPr="00A17AFB" w:rsidRDefault="00593007" w:rsidP="004F40D3">
            <w:pPr>
              <w:pStyle w:val="a5"/>
              <w:ind w:left="3544"/>
              <w:jc w:val="center"/>
              <w:rPr>
                <w:rFonts w:ascii="Tahoma" w:hAnsi="Tahoma" w:cs="Tahoma"/>
                <w:sz w:val="14"/>
                <w:szCs w:val="14"/>
                <w:lang w:val="en-US" w:eastAsia="el-GR"/>
              </w:rPr>
            </w:pPr>
            <w:r w:rsidRPr="004F40D3">
              <w:rPr>
                <w:rFonts w:ascii="Tahoma" w:hAnsi="Tahoma" w:cs="Tahoma"/>
                <w:sz w:val="14"/>
                <w:szCs w:val="14"/>
                <w:lang w:val="el-GR" w:eastAsia="el-GR"/>
              </w:rPr>
              <w:sym w:font="Wingdings" w:char="F028"/>
            </w:r>
            <w:r w:rsidRPr="004F40D3">
              <w:rPr>
                <w:rFonts w:ascii="Tahoma" w:hAnsi="Tahoma" w:cs="Tahoma"/>
                <w:sz w:val="14"/>
                <w:szCs w:val="14"/>
                <w:lang w:val="it-IT" w:eastAsia="el-GR"/>
              </w:rPr>
              <w:t xml:space="preserve"> +30-2</w:t>
            </w:r>
            <w:r w:rsidRPr="00A17AFB">
              <w:rPr>
                <w:rFonts w:ascii="Tahoma" w:hAnsi="Tahoma" w:cs="Tahoma"/>
                <w:sz w:val="14"/>
                <w:szCs w:val="14"/>
                <w:lang w:val="en-US" w:eastAsia="el-GR"/>
              </w:rPr>
              <w:t>692</w:t>
            </w:r>
            <w:r w:rsidRPr="004F40D3">
              <w:rPr>
                <w:rFonts w:ascii="Tahoma" w:hAnsi="Tahoma" w:cs="Tahoma"/>
                <w:sz w:val="14"/>
                <w:szCs w:val="14"/>
                <w:lang w:val="it-IT" w:eastAsia="el-GR"/>
              </w:rPr>
              <w:t>0-2</w:t>
            </w:r>
            <w:r w:rsidRPr="00A17AFB">
              <w:rPr>
                <w:rFonts w:ascii="Tahoma" w:hAnsi="Tahoma" w:cs="Tahoma"/>
                <w:sz w:val="14"/>
                <w:szCs w:val="14"/>
                <w:lang w:val="en-US" w:eastAsia="el-GR"/>
              </w:rPr>
              <w:t>4442-3, 2610-243042</w:t>
            </w:r>
            <w:r w:rsidRPr="004F40D3">
              <w:rPr>
                <w:rFonts w:ascii="Tahoma" w:hAnsi="Tahoma" w:cs="Tahoma"/>
                <w:sz w:val="14"/>
                <w:szCs w:val="14"/>
                <w:lang w:val="it-IT" w:eastAsia="el-GR"/>
              </w:rPr>
              <w:t xml:space="preserve">   FAX: +30-2</w:t>
            </w:r>
            <w:r w:rsidRPr="00A17AFB">
              <w:rPr>
                <w:rFonts w:ascii="Tahoma" w:hAnsi="Tahoma" w:cs="Tahoma"/>
                <w:sz w:val="14"/>
                <w:szCs w:val="14"/>
                <w:lang w:val="en-US" w:eastAsia="el-GR"/>
              </w:rPr>
              <w:t>692</w:t>
            </w:r>
            <w:r w:rsidRPr="004F40D3">
              <w:rPr>
                <w:rFonts w:ascii="Tahoma" w:hAnsi="Tahoma" w:cs="Tahoma"/>
                <w:sz w:val="14"/>
                <w:szCs w:val="14"/>
                <w:lang w:val="it-IT" w:eastAsia="el-GR"/>
              </w:rPr>
              <w:t>0-</w:t>
            </w:r>
            <w:r w:rsidRPr="00A17AFB">
              <w:rPr>
                <w:rFonts w:ascii="Tahoma" w:hAnsi="Tahoma" w:cs="Tahoma"/>
                <w:sz w:val="14"/>
                <w:szCs w:val="14"/>
                <w:lang w:val="en-US" w:eastAsia="el-GR"/>
              </w:rPr>
              <w:t>24333</w:t>
            </w:r>
            <w:r w:rsidRPr="004F40D3">
              <w:rPr>
                <w:rFonts w:ascii="Tahoma" w:hAnsi="Tahoma" w:cs="Tahoma"/>
                <w:sz w:val="14"/>
                <w:szCs w:val="14"/>
                <w:lang w:val="it-IT" w:eastAsia="el-GR"/>
              </w:rPr>
              <w:t xml:space="preserve">   </w:t>
            </w:r>
          </w:p>
          <w:p w14:paraId="774B393F" w14:textId="77777777" w:rsidR="00593007" w:rsidRPr="000C6072" w:rsidRDefault="00593007" w:rsidP="004F40D3">
            <w:pPr>
              <w:pStyle w:val="a5"/>
              <w:ind w:left="3544"/>
              <w:jc w:val="center"/>
              <w:rPr>
                <w:rFonts w:ascii="Verdana" w:hAnsi="Verdana"/>
                <w:sz w:val="16"/>
                <w:szCs w:val="16"/>
                <w:lang w:val="en-US" w:eastAsia="el-GR"/>
              </w:rPr>
            </w:pPr>
            <w:r w:rsidRPr="004F40D3">
              <w:rPr>
                <w:rFonts w:ascii="Tahoma" w:hAnsi="Tahoma" w:cs="Tahoma"/>
                <w:sz w:val="14"/>
                <w:szCs w:val="14"/>
                <w:lang w:val="it-IT" w:eastAsia="el-GR"/>
              </w:rPr>
              <w:t xml:space="preserve">e-mail: </w:t>
            </w:r>
            <w:hyperlink r:id="rId9" w:history="1">
              <w:r w:rsidRPr="004F40D3">
                <w:rPr>
                  <w:rStyle w:val="-"/>
                  <w:rFonts w:ascii="Tahoma" w:hAnsi="Tahoma" w:cs="Tahoma"/>
                  <w:sz w:val="14"/>
                  <w:szCs w:val="14"/>
                  <w:lang w:val="en-US" w:eastAsia="el-GR"/>
                </w:rPr>
                <w:t>achaiasa</w:t>
              </w:r>
              <w:r w:rsidRPr="004F40D3">
                <w:rPr>
                  <w:rStyle w:val="-"/>
                  <w:rFonts w:ascii="Tahoma" w:hAnsi="Tahoma" w:cs="Tahoma"/>
                  <w:sz w:val="14"/>
                  <w:szCs w:val="14"/>
                  <w:lang w:val="it-IT" w:eastAsia="el-GR"/>
                </w:rPr>
                <w:t>@otenet.gr</w:t>
              </w:r>
            </w:hyperlink>
            <w:r w:rsidRPr="004F40D3">
              <w:rPr>
                <w:rFonts w:ascii="Tahoma" w:hAnsi="Tahoma" w:cs="Tahoma"/>
                <w:sz w:val="14"/>
                <w:szCs w:val="14"/>
                <w:lang w:val="en-US" w:eastAsia="el-GR"/>
              </w:rPr>
              <w:t>,</w:t>
            </w:r>
            <w:r w:rsidRPr="004F40D3">
              <w:rPr>
                <w:rFonts w:ascii="Tahoma" w:hAnsi="Tahoma" w:cs="Tahoma"/>
                <w:sz w:val="14"/>
                <w:szCs w:val="14"/>
                <w:lang w:val="it-IT" w:eastAsia="el-GR"/>
              </w:rPr>
              <w:t xml:space="preserve"> website:</w:t>
            </w:r>
            <w:r w:rsidRPr="004F40D3">
              <w:rPr>
                <w:rStyle w:val="-"/>
                <w:rFonts w:ascii="Tahoma" w:hAnsi="Tahoma" w:cs="Tahoma"/>
                <w:sz w:val="14"/>
                <w:szCs w:val="14"/>
                <w:lang w:val="it-IT" w:eastAsia="el-GR"/>
              </w:rPr>
              <w:t xml:space="preserve"> </w:t>
            </w:r>
            <w:hyperlink r:id="rId10" w:history="1">
              <w:r w:rsidRPr="004F40D3">
                <w:rPr>
                  <w:rStyle w:val="-"/>
                  <w:rFonts w:ascii="Tahoma" w:hAnsi="Tahoma" w:cs="Tahoma"/>
                  <w:sz w:val="14"/>
                  <w:szCs w:val="14"/>
                  <w:lang w:val="en-US" w:eastAsia="el-GR"/>
                </w:rPr>
                <w:t>www.achaiasa.gr</w:t>
              </w:r>
            </w:hyperlink>
          </w:p>
        </w:tc>
      </w:tr>
    </w:tbl>
    <w:p w14:paraId="7F8424B9" w14:textId="77777777" w:rsidR="009F53F2" w:rsidRPr="00F47DBF" w:rsidRDefault="00F95FE1" w:rsidP="00F47DBF">
      <w:pPr>
        <w:tabs>
          <w:tab w:val="left" w:pos="0"/>
        </w:tabs>
        <w:ind w:left="3544"/>
        <w:jc w:val="both"/>
        <w:rPr>
          <w:rFonts w:asciiTheme="minorHAnsi" w:hAnsiTheme="minorHAnsi" w:cstheme="minorHAnsi"/>
          <w:b/>
          <w:sz w:val="22"/>
          <w:szCs w:val="22"/>
          <w:lang w:val="en-US"/>
        </w:rPr>
      </w:pPr>
      <w:r>
        <w:rPr>
          <w:rFonts w:ascii="Tahoma" w:hAnsi="Tahoma" w:cs="Tahoma"/>
          <w:b/>
          <w:noProof/>
          <w:sz w:val="22"/>
          <w:szCs w:val="22"/>
          <w:lang w:val="el-GR" w:eastAsia="el-GR"/>
        </w:rPr>
        <mc:AlternateContent>
          <mc:Choice Requires="wps">
            <w:drawing>
              <wp:anchor distT="0" distB="0" distL="114300" distR="114300" simplePos="0" relativeHeight="251657728" behindDoc="0" locked="0" layoutInCell="1" allowOverlap="1" wp14:anchorId="21CDABAE" wp14:editId="6A3FF27F">
                <wp:simplePos x="0" y="0"/>
                <wp:positionH relativeFrom="column">
                  <wp:posOffset>-9525</wp:posOffset>
                </wp:positionH>
                <wp:positionV relativeFrom="paragraph">
                  <wp:posOffset>20320</wp:posOffset>
                </wp:positionV>
                <wp:extent cx="5686425" cy="635"/>
                <wp:effectExtent l="0" t="0" r="9525" b="184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CA39C" id="AutoShape 3" o:spid="_x0000_s1026" type="#_x0000_t32" style="position:absolute;margin-left:-.75pt;margin-top:1.6pt;width:447.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dYugEAAFgDAAAOAAAAZHJzL2Uyb0RvYy54bWysU8Fu2zAMvQ/YPwi6L06yJeiMOD2k6y7d&#10;FqDdBzCybAuVRYFUYufvJ6lO1m23oT4Qoig+Pj7Sm9uxt+KkiQ26Si5mcym0U1gb11by59P9hxsp&#10;OICrwaLTlTxrlrfb9+82gy/1Eju0tSYRQRyXg69kF4Ivi4JVp3vgGXrtYrBB6iFEl9qiJhgiem+L&#10;5Xy+Lgak2hMqzRxv716Ccpvxm0ar8KNpWAdhKxm5hWwp20OyxXYDZUvgO6MmGvAfLHowLha9Qt1B&#10;AHEk8w9UbxQhYxNmCvsCm8YonXuI3Szmf3Xz2IHXuZcoDvurTPx2sOr7aef2lKir0T36B1TPLBzu&#10;OnCtzgSezj4ObpGkKgbP5TUlOez3JA7DN6zjGzgGzCqMDfUJMvYnxiz2+Sq2HoNQ8XK1vll/Wq6k&#10;UDG2/rjK+FBeUj1x+KqxF+lQSQ4Epu3CDp2LQ0Va5EJweuCQiEF5SUh1Hd4ba/NsrRNDJT+vYqUU&#10;YbSmTsHsUHvYWRInSNuRv4nFH88Ij67OYJ2G+st0DmDsyzkWt24SJ+mRlo/LA9bnPV1Ei+PLLKdV&#10;S/vx2s/Zv3+I7S8AAAD//wMAUEsDBBQABgAIAAAAIQCI7XRT3AAAAAYBAAAPAAAAZHJzL2Rvd25y&#10;ZXYueG1sTI/BbsIwEETvlfoP1lbiUoGTUCoIcRBC6qHHAlKvJl6SQLyOYoekfH23p3IczWjmTbYZ&#10;bSNu2PnakYJ4FoFAKpypqVRwPHxMlyB80GR04wgV/KCHTf78lOnUuIG+8LYPpeAS8qlWUIXQplL6&#10;okKr/cy1SOydXWd1YNmV0nR64HLbyCSK3qXVNfFCpVvcVVhc971VgL5fxNF2Zcvj5314/U7ul6E9&#10;KDV5GbdrEAHH8B+GP3xGh5yZTq4n40WjYBovOKlgnoBge7l642sn1nOQeSYf8fNfAAAA//8DAFBL&#10;AQItABQABgAIAAAAIQC2gziS/gAAAOEBAAATAAAAAAAAAAAAAAAAAAAAAABbQ29udGVudF9UeXBl&#10;c10ueG1sUEsBAi0AFAAGAAgAAAAhADj9If/WAAAAlAEAAAsAAAAAAAAAAAAAAAAALwEAAF9yZWxz&#10;Ly5yZWxzUEsBAi0AFAAGAAgAAAAhAG7KJ1i6AQAAWAMAAA4AAAAAAAAAAAAAAAAALgIAAGRycy9l&#10;Mm9Eb2MueG1sUEsBAi0AFAAGAAgAAAAhAIjtdFPcAAAABgEAAA8AAAAAAAAAAAAAAAAAFAQAAGRy&#10;cy9kb3ducmV2LnhtbFBLBQYAAAAABAAEAPMAAAAdBQAAAAA=&#10;"/>
            </w:pict>
          </mc:Fallback>
        </mc:AlternateContent>
      </w:r>
      <w:bookmarkStart w:id="0" w:name="_Hlk494186547"/>
    </w:p>
    <w:bookmarkEnd w:id="0"/>
    <w:p w14:paraId="0EACA7CE" w14:textId="77777777" w:rsidR="00E464FD" w:rsidRPr="00827F2D" w:rsidRDefault="00E464FD" w:rsidP="00E464FD">
      <w:pPr>
        <w:autoSpaceDE w:val="0"/>
        <w:autoSpaceDN w:val="0"/>
        <w:adjustRightInd w:val="0"/>
        <w:jc w:val="both"/>
        <w:rPr>
          <w:rFonts w:ascii="Tahoma" w:hAnsi="Tahoma" w:cs="Tahoma"/>
          <w:color w:val="000000"/>
          <w:sz w:val="10"/>
          <w:szCs w:val="10"/>
          <w:lang w:val="en-US" w:eastAsia="el-GR"/>
        </w:rPr>
      </w:pPr>
    </w:p>
    <w:p w14:paraId="3855ADAD" w14:textId="77777777" w:rsidR="00701E85" w:rsidRDefault="00701E85" w:rsidP="00701E85">
      <w:pPr>
        <w:spacing w:after="160" w:line="259" w:lineRule="auto"/>
        <w:jc w:val="center"/>
        <w:rPr>
          <w:rFonts w:ascii="Calibri" w:hAnsi="Calibri"/>
          <w:b/>
          <w:bCs/>
          <w:lang w:val="el-GR"/>
        </w:rPr>
      </w:pPr>
    </w:p>
    <w:p w14:paraId="693EEB08" w14:textId="116A5BF0" w:rsidR="00701E85" w:rsidRPr="00701E85" w:rsidRDefault="00701E85" w:rsidP="00701E85">
      <w:pPr>
        <w:spacing w:after="160" w:line="259" w:lineRule="auto"/>
        <w:jc w:val="center"/>
        <w:rPr>
          <w:rFonts w:ascii="Calibri" w:hAnsi="Calibri"/>
          <w:sz w:val="28"/>
          <w:szCs w:val="28"/>
          <w:lang w:val="el-GR"/>
        </w:rPr>
      </w:pPr>
      <w:r w:rsidRPr="00701E85">
        <w:rPr>
          <w:rFonts w:ascii="Calibri" w:hAnsi="Calibri"/>
          <w:b/>
          <w:bCs/>
          <w:sz w:val="28"/>
          <w:szCs w:val="28"/>
          <w:lang w:val="el-GR"/>
        </w:rPr>
        <w:t>ΔΕΛΤΙΟ ΤΥΠΟΥ</w:t>
      </w:r>
    </w:p>
    <w:p w14:paraId="471F12A9" w14:textId="77777777" w:rsidR="00701E85" w:rsidRPr="00701E85" w:rsidRDefault="00701E85" w:rsidP="00701E85">
      <w:pPr>
        <w:spacing w:after="160" w:line="257" w:lineRule="auto"/>
        <w:ind w:left="-20" w:right="-20"/>
        <w:jc w:val="center"/>
        <w:rPr>
          <w:rFonts w:ascii="Calibri" w:hAnsi="Calibri"/>
          <w:sz w:val="4"/>
          <w:szCs w:val="4"/>
          <w:lang w:val="el-GR"/>
        </w:rPr>
      </w:pPr>
    </w:p>
    <w:p w14:paraId="2DCB77A9" w14:textId="17D45073" w:rsidR="00701E85" w:rsidRPr="00701E85" w:rsidRDefault="00701E85" w:rsidP="00701E85">
      <w:pPr>
        <w:spacing w:after="160" w:line="257" w:lineRule="auto"/>
        <w:ind w:left="-20" w:right="-20"/>
        <w:jc w:val="both"/>
        <w:rPr>
          <w:rFonts w:ascii="Calibri" w:hAnsi="Calibri"/>
          <w:lang w:val="el-GR"/>
        </w:rPr>
      </w:pPr>
      <w:r w:rsidRPr="00701E85">
        <w:rPr>
          <w:rFonts w:ascii="Calibri" w:hAnsi="Calibri"/>
          <w:lang w:val="el-GR"/>
        </w:rPr>
        <w:t xml:space="preserve">Με επιτυχία πραγματοποιήθηκε η ημερίδα, που διοργανώθηκε από την </w:t>
      </w:r>
      <w:r w:rsidRPr="00701E85">
        <w:rPr>
          <w:rFonts w:ascii="Calibri" w:hAnsi="Calibri"/>
          <w:b/>
          <w:bCs/>
          <w:lang w:val="el-GR"/>
        </w:rPr>
        <w:t>ΑΧΑΪΑ Α.Ε. - ΑΝΑΠΤΥΞΙΑΚΗ ΑΝΩΝΥΜΗ ΕΤΑΙΡΕΙΑ Ο.Τ.Α.</w:t>
      </w:r>
      <w:r w:rsidRPr="00701E85">
        <w:rPr>
          <w:rFonts w:ascii="Calibri" w:hAnsi="Calibri"/>
          <w:lang w:val="el-GR"/>
        </w:rPr>
        <w:t xml:space="preserve"> στο πλαίσιο υλοποίησης της Πράξης Διακρατικής Συνεργασίας </w:t>
      </w:r>
      <w:r w:rsidRPr="00701E85">
        <w:rPr>
          <w:rFonts w:ascii="Calibri" w:hAnsi="Calibri"/>
          <w:b/>
          <w:bCs/>
          <w:lang w:val="el-GR"/>
        </w:rPr>
        <w:t>«ΖΩΗ ΣΤΟΥΣ ΥΓΡΟΒΙΟΤΟΠΟΥΣ/</w:t>
      </w:r>
      <w:r w:rsidRPr="00701E85">
        <w:rPr>
          <w:rFonts w:ascii="Calibri" w:hAnsi="Calibri"/>
          <w:b/>
          <w:bCs/>
          <w:lang w:val="en-US"/>
        </w:rPr>
        <w:t>WETLAND</w:t>
      </w:r>
      <w:r w:rsidRPr="00701E85">
        <w:rPr>
          <w:rFonts w:ascii="Calibri" w:hAnsi="Calibri"/>
          <w:b/>
          <w:bCs/>
          <w:lang w:val="el-GR"/>
        </w:rPr>
        <w:t xml:space="preserve"> </w:t>
      </w:r>
      <w:r w:rsidRPr="00701E85">
        <w:rPr>
          <w:rFonts w:ascii="Calibri" w:hAnsi="Calibri"/>
          <w:b/>
          <w:bCs/>
          <w:lang w:val="en-US"/>
        </w:rPr>
        <w:t>LIFE</w:t>
      </w:r>
      <w:r w:rsidRPr="00701E85">
        <w:rPr>
          <w:rFonts w:ascii="Calibri" w:hAnsi="Calibri"/>
          <w:b/>
          <w:bCs/>
          <w:lang w:val="el-GR"/>
        </w:rPr>
        <w:t>»</w:t>
      </w:r>
      <w:r w:rsidRPr="00701E85">
        <w:rPr>
          <w:rFonts w:ascii="Calibri" w:hAnsi="Calibri"/>
          <w:lang w:val="el-GR"/>
        </w:rPr>
        <w:t xml:space="preserve"> του Ε.Π. «ΑΛΙΕΙΑΣ ΚΑΙ ΘΑΛΑΣΣΑΣ 2014 - 2020», στην οποία παρουσιάστηκαν τα αποτελέσματα για την περιοχή της Αχαΐας.</w:t>
      </w:r>
    </w:p>
    <w:p w14:paraId="71BA5B7E" w14:textId="77777777" w:rsidR="00701E85" w:rsidRPr="00701E85" w:rsidRDefault="00701E85" w:rsidP="00701E85">
      <w:pPr>
        <w:spacing w:after="160" w:line="257" w:lineRule="auto"/>
        <w:ind w:left="-20" w:right="-20"/>
        <w:jc w:val="both"/>
        <w:rPr>
          <w:rFonts w:ascii="Calibri" w:hAnsi="Calibri"/>
          <w:lang w:val="el-GR"/>
        </w:rPr>
      </w:pPr>
      <w:r w:rsidRPr="00701E85">
        <w:rPr>
          <w:rFonts w:ascii="Calibri" w:hAnsi="Calibri"/>
          <w:lang w:val="el-GR"/>
        </w:rPr>
        <w:t xml:space="preserve">Η ημερίδα φιλοξενήθηκε στον </w:t>
      </w:r>
      <w:r w:rsidRPr="00701E85">
        <w:rPr>
          <w:rFonts w:ascii="Calibri" w:hAnsi="Calibri"/>
          <w:b/>
          <w:bCs/>
          <w:lang w:val="el-GR"/>
        </w:rPr>
        <w:t>Πολυχώρο Κοινωνικής Καινοτομίας της Co2gether,</w:t>
      </w:r>
      <w:r w:rsidRPr="00701E85">
        <w:rPr>
          <w:rFonts w:ascii="Calibri" w:hAnsi="Calibri"/>
          <w:lang w:val="el-GR"/>
        </w:rPr>
        <w:t xml:space="preserve"> στο κέντρο της Πάτρας. </w:t>
      </w:r>
    </w:p>
    <w:p w14:paraId="1554ED75" w14:textId="77777777" w:rsidR="00701E85" w:rsidRPr="00701E85" w:rsidRDefault="00701E85" w:rsidP="00701E85">
      <w:pPr>
        <w:spacing w:after="160" w:line="259" w:lineRule="auto"/>
        <w:ind w:left="-20" w:right="-20"/>
        <w:jc w:val="both"/>
        <w:rPr>
          <w:rFonts w:ascii="Calibri" w:hAnsi="Calibri"/>
          <w:b/>
          <w:bCs/>
          <w:color w:val="050505"/>
          <w:lang w:val="el-GR"/>
        </w:rPr>
      </w:pPr>
      <w:r w:rsidRPr="00701E85">
        <w:rPr>
          <w:rFonts w:ascii="Calibri" w:hAnsi="Calibri"/>
          <w:color w:val="050505"/>
          <w:lang w:val="el-GR"/>
        </w:rPr>
        <w:t xml:space="preserve">Κεντρικό θέμα αποτέλεσε </w:t>
      </w:r>
      <w:r w:rsidRPr="00701E85">
        <w:rPr>
          <w:rFonts w:ascii="Calibri" w:hAnsi="Calibri"/>
          <w:b/>
          <w:bCs/>
          <w:color w:val="050505"/>
          <w:lang w:val="el-GR"/>
        </w:rPr>
        <w:t>η παρουσίαση των αποτελεσμάτων της Πράξης Διακρατικής Συνεργασίας «ΖΩΗ ΣΤΟΥΣ ΥΓΡΟΒΙΟΤΟΠΟΥΣ/WETLAND LIFE» στο πλαίσιο της Προτεραιότητας 4 «Αύξηση της απασχόλησης και της εδαφικής συνοχής» του Ε.Π. «ΑΛΙΕΙΑΣ ΚΑΙ ΘΑΛΑΣΣΑΣ 2014-2020».</w:t>
      </w:r>
    </w:p>
    <w:p w14:paraId="76265E91" w14:textId="77777777" w:rsidR="00701E85" w:rsidRPr="00701E85" w:rsidRDefault="00701E85" w:rsidP="00701E85">
      <w:pPr>
        <w:spacing w:after="160" w:line="259" w:lineRule="auto"/>
        <w:jc w:val="both"/>
        <w:rPr>
          <w:rFonts w:ascii="Calibri" w:hAnsi="Calibri"/>
          <w:lang w:val="el-GR"/>
        </w:rPr>
      </w:pPr>
      <w:r w:rsidRPr="00701E85">
        <w:rPr>
          <w:rFonts w:ascii="Calibri" w:hAnsi="Calibri"/>
          <w:lang w:val="el-GR"/>
        </w:rPr>
        <w:t xml:space="preserve">Στην Ημερίδα συμμετείχαν τόσο θεσμικοί φορείς </w:t>
      </w:r>
      <w:r w:rsidRPr="00701E85">
        <w:rPr>
          <w:rFonts w:ascii="Calibri" w:hAnsi="Calibri"/>
          <w:color w:val="050505"/>
          <w:lang w:val="el-GR"/>
        </w:rPr>
        <w:t>που σχετίζονται με την προστασία, την ανάδειξη και την προβολή του Υγροβιότοπου της λιμνοθάλασσας του Πρόκοπου (Εθνικό Πάρκο Υγροτόπων Κοτυχίου – Στροφυλιάς), και αυτοί που ασχολούνται με την αλιευτική δραστηριότητα σ’ αυτόν, όσο και φορείς, οργανισμοί και σύλλογοι που σχετίζονται με την προστασία, την ανάδειξη και την προβολή των Υγροβιότοπων.</w:t>
      </w:r>
    </w:p>
    <w:p w14:paraId="3906E24D" w14:textId="77777777" w:rsidR="00701E85" w:rsidRPr="00701E85" w:rsidRDefault="00701E85" w:rsidP="00701E85">
      <w:pPr>
        <w:spacing w:after="160" w:line="257" w:lineRule="auto"/>
        <w:ind w:left="-20" w:right="-20"/>
        <w:jc w:val="both"/>
        <w:rPr>
          <w:rFonts w:ascii="Calibri" w:hAnsi="Calibri"/>
          <w:lang w:val="el-GR"/>
        </w:rPr>
      </w:pPr>
      <w:r w:rsidRPr="00701E85">
        <w:rPr>
          <w:rFonts w:ascii="Calibri" w:hAnsi="Calibri"/>
          <w:lang w:val="el-GR"/>
        </w:rPr>
        <w:t xml:space="preserve">Στην συνάντηση παρευρέθηκε και </w:t>
      </w:r>
      <w:r w:rsidRPr="00701E85">
        <w:rPr>
          <w:rFonts w:ascii="Calibri" w:hAnsi="Calibri"/>
          <w:b/>
          <w:bCs/>
          <w:lang w:val="el-GR"/>
        </w:rPr>
        <w:t xml:space="preserve">ο Φωκίωνας Ζαίμης, Αντιπεριφερειάρχης Έρευνας &amp; Καινοτομίας ΠΔΕ, Μέλος ΕΔΠ </w:t>
      </w:r>
      <w:r w:rsidRPr="00701E85">
        <w:rPr>
          <w:rFonts w:ascii="Calibri" w:hAnsi="Calibri"/>
          <w:b/>
          <w:bCs/>
        </w:rPr>
        <w:t>CLLD</w:t>
      </w:r>
      <w:r w:rsidRPr="00701E85">
        <w:rPr>
          <w:rFonts w:ascii="Calibri" w:hAnsi="Calibri"/>
          <w:b/>
          <w:bCs/>
          <w:lang w:val="el-GR"/>
        </w:rPr>
        <w:t>/</w:t>
      </w:r>
      <w:r w:rsidRPr="00701E85">
        <w:rPr>
          <w:rFonts w:ascii="Calibri" w:hAnsi="Calibri"/>
          <w:b/>
          <w:bCs/>
        </w:rPr>
        <w:t>LEADER</w:t>
      </w:r>
      <w:r w:rsidRPr="00701E85">
        <w:rPr>
          <w:rFonts w:ascii="Calibri" w:hAnsi="Calibri"/>
          <w:lang w:val="el-GR"/>
        </w:rPr>
        <w:t>, ο οποίος απηύθυνε χαιρετισμό.</w:t>
      </w:r>
    </w:p>
    <w:p w14:paraId="770FB21B" w14:textId="4D0D000B" w:rsidR="00EC15AD" w:rsidRPr="00701E85" w:rsidRDefault="00701E85" w:rsidP="00701E85">
      <w:pPr>
        <w:spacing w:after="160" w:line="259" w:lineRule="auto"/>
        <w:ind w:left="-20" w:right="-20"/>
        <w:jc w:val="both"/>
        <w:rPr>
          <w:rFonts w:ascii="Calibri" w:hAnsi="Calibri"/>
          <w:color w:val="050505"/>
          <w:lang w:val="el-GR"/>
        </w:rPr>
      </w:pPr>
      <w:r w:rsidRPr="00701E85">
        <w:rPr>
          <w:rFonts w:ascii="Calibri" w:hAnsi="Calibri"/>
          <w:lang w:val="el-GR"/>
        </w:rPr>
        <w:t>Βασικός σκοπός της Ημερίδας, ήταν η</w:t>
      </w:r>
      <w:r w:rsidRPr="00701E85">
        <w:rPr>
          <w:rFonts w:ascii="Calibri" w:hAnsi="Calibri"/>
          <w:color w:val="050505"/>
          <w:lang w:val="el-GR"/>
        </w:rPr>
        <w:t xml:space="preserve"> δικτύωση, τόσο των προστατευόμενων περιοχών από τη συνθήκη Ramsar και το Δίκτυο Natura 2000, όσο και των άμεσα εμπλεκόμενων φορέων. Ο</w:t>
      </w:r>
      <w:r w:rsidRPr="00701E85">
        <w:rPr>
          <w:rFonts w:ascii="Calibri" w:hAnsi="Calibri"/>
          <w:lang w:val="el-GR"/>
        </w:rPr>
        <w:t xml:space="preserve">ι συμμετέχοντες είχαν την δυνατότητα να αλληλοεπιδράσουν και να μοιραστούν δράσεις δικτύωσης και ενημέρωσης, με σκοπό να αναδειχθούν οι αναπτυξιακές δυνατότητες των υγροβιοτόπων της ευρύτερης περιοχής. Συγκεκριμένα, μέσα από την παρουσίαση δράσεων και καλών πρακτικών τέθηκαν κοινοί στόχοι, ενέργειες και πρωτοβουλίες για την διαμόρφωση προτάσεων, που άπτονται της ενίσχυσης, ανάδειξης και αξιοποίησης των Υγροβιότοπων στην </w:t>
      </w:r>
      <w:r w:rsidR="00787D04">
        <w:rPr>
          <w:rFonts w:ascii="Calibri" w:hAnsi="Calibri"/>
          <w:lang w:val="el-GR"/>
        </w:rPr>
        <w:t>περιοχή της Αχαϊας</w:t>
      </w:r>
      <w:r w:rsidRPr="00701E85">
        <w:rPr>
          <w:rFonts w:ascii="Calibri" w:hAnsi="Calibri"/>
          <w:lang w:val="el-GR"/>
        </w:rPr>
        <w:t>. Παράλληλα, συζητήθηκαν δράσεις</w:t>
      </w:r>
      <w:r w:rsidRPr="00701E85">
        <w:rPr>
          <w:rFonts w:ascii="Calibri" w:hAnsi="Calibri"/>
          <w:color w:val="050505"/>
          <w:lang w:val="el-GR"/>
        </w:rPr>
        <w:t xml:space="preserve"> ευαισθητοποίησης της μαθητικής κοινότητας, των ευπαθών ομάδων και του τοπικού πληθυσμού.</w:t>
      </w:r>
    </w:p>
    <w:p w14:paraId="57C92294" w14:textId="1C03C90C" w:rsidR="00EC15AD" w:rsidRDefault="00EC15AD" w:rsidP="00A06366">
      <w:pPr>
        <w:jc w:val="both"/>
        <w:rPr>
          <w:rFonts w:ascii="Tahoma" w:hAnsi="Tahoma"/>
          <w:bCs/>
          <w:sz w:val="22"/>
          <w:lang w:val="el-GR" w:eastAsia="el-GR"/>
        </w:rPr>
      </w:pPr>
    </w:p>
    <w:sectPr w:rsidR="00EC15AD" w:rsidSect="00701E85">
      <w:headerReference w:type="default" r:id="rId11"/>
      <w:footerReference w:type="default" r:id="rId12"/>
      <w:pgSz w:w="11906" w:h="16838"/>
      <w:pgMar w:top="709" w:right="1416" w:bottom="1560" w:left="1560" w:header="708"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9CB4" w14:textId="77777777" w:rsidR="00A276B6" w:rsidRDefault="00A276B6" w:rsidP="0027577D">
      <w:r>
        <w:separator/>
      </w:r>
    </w:p>
  </w:endnote>
  <w:endnote w:type="continuationSeparator" w:id="0">
    <w:p w14:paraId="4608DCA9" w14:textId="77777777" w:rsidR="00A276B6" w:rsidRDefault="00A276B6" w:rsidP="0027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DAD0" w14:textId="718EE810" w:rsidR="00701E85" w:rsidRDefault="00701E85" w:rsidP="00701E85">
    <w:pPr>
      <w:pStyle w:val="a6"/>
      <w:jc w:val="center"/>
    </w:pPr>
    <w:r>
      <w:rPr>
        <w:noProof/>
      </w:rPr>
      <w:drawing>
        <wp:inline distT="0" distB="0" distL="0" distR="0" wp14:anchorId="1269AAA5" wp14:editId="62E16151">
          <wp:extent cx="5683256" cy="1171656"/>
          <wp:effectExtent l="0" t="0" r="0" b="9525"/>
          <wp:docPr id="1782861745" name="Εικόνα 1782861745"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51414" name="Εικόνα 1" descr="Εικόνα που περιέχει κείμενο, στιγμιότυπο οθόνης, γραμματοσειρά,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5687433" cy="11725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AB22" w14:textId="77777777" w:rsidR="00A276B6" w:rsidRDefault="00A276B6" w:rsidP="0027577D">
      <w:r>
        <w:separator/>
      </w:r>
    </w:p>
  </w:footnote>
  <w:footnote w:type="continuationSeparator" w:id="0">
    <w:p w14:paraId="7D924935" w14:textId="77777777" w:rsidR="00A276B6" w:rsidRDefault="00A276B6" w:rsidP="0027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38A8" w14:textId="77777777" w:rsidR="0027577D" w:rsidRDefault="0027577D" w:rsidP="0027577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4988"/>
    <w:multiLevelType w:val="hybridMultilevel"/>
    <w:tmpl w:val="5AE0B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2E7280"/>
    <w:multiLevelType w:val="hybridMultilevel"/>
    <w:tmpl w:val="D1BC907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D57CA9"/>
    <w:multiLevelType w:val="hybridMultilevel"/>
    <w:tmpl w:val="7B9A368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3547B43"/>
    <w:multiLevelType w:val="hybridMultilevel"/>
    <w:tmpl w:val="1854BD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207C9B"/>
    <w:multiLevelType w:val="hybridMultilevel"/>
    <w:tmpl w:val="532884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DF3080"/>
    <w:multiLevelType w:val="hybridMultilevel"/>
    <w:tmpl w:val="C9CAF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5264080D"/>
    <w:multiLevelType w:val="hybridMultilevel"/>
    <w:tmpl w:val="B51213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8097C55"/>
    <w:multiLevelType w:val="hybridMultilevel"/>
    <w:tmpl w:val="A62E9B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A0E5CEF"/>
    <w:multiLevelType w:val="hybridMultilevel"/>
    <w:tmpl w:val="FC0629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BEA24B8"/>
    <w:multiLevelType w:val="hybridMultilevel"/>
    <w:tmpl w:val="A5DECBDA"/>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7EE57DA0"/>
    <w:multiLevelType w:val="hybridMultilevel"/>
    <w:tmpl w:val="6C9C2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82956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3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269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294626">
    <w:abstractNumId w:val="7"/>
  </w:num>
  <w:num w:numId="5" w16cid:durableId="94249525">
    <w:abstractNumId w:val="2"/>
  </w:num>
  <w:num w:numId="6" w16cid:durableId="183977943">
    <w:abstractNumId w:val="9"/>
  </w:num>
  <w:num w:numId="7" w16cid:durableId="126245304">
    <w:abstractNumId w:val="0"/>
  </w:num>
  <w:num w:numId="8" w16cid:durableId="410854275">
    <w:abstractNumId w:val="1"/>
  </w:num>
  <w:num w:numId="9" w16cid:durableId="1446071072">
    <w:abstractNumId w:val="4"/>
  </w:num>
  <w:num w:numId="10" w16cid:durableId="3213725">
    <w:abstractNumId w:val="8"/>
  </w:num>
  <w:num w:numId="11" w16cid:durableId="1346204698">
    <w:abstractNumId w:val="10"/>
  </w:num>
  <w:num w:numId="12" w16cid:durableId="860775789">
    <w:abstractNumId w:val="6"/>
  </w:num>
  <w:num w:numId="13" w16cid:durableId="379016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1"/>
    <w:rsid w:val="00003917"/>
    <w:rsid w:val="000109B1"/>
    <w:rsid w:val="000217AB"/>
    <w:rsid w:val="0002619D"/>
    <w:rsid w:val="00046894"/>
    <w:rsid w:val="00093591"/>
    <w:rsid w:val="000F546C"/>
    <w:rsid w:val="00104256"/>
    <w:rsid w:val="00105F01"/>
    <w:rsid w:val="0013157A"/>
    <w:rsid w:val="00154A34"/>
    <w:rsid w:val="00170911"/>
    <w:rsid w:val="001A032F"/>
    <w:rsid w:val="001A150A"/>
    <w:rsid w:val="001B7062"/>
    <w:rsid w:val="001C3E6A"/>
    <w:rsid w:val="001E01C5"/>
    <w:rsid w:val="001F35B0"/>
    <w:rsid w:val="002158E5"/>
    <w:rsid w:val="00215A35"/>
    <w:rsid w:val="002173C4"/>
    <w:rsid w:val="002215FD"/>
    <w:rsid w:val="00232649"/>
    <w:rsid w:val="00236652"/>
    <w:rsid w:val="00237EF3"/>
    <w:rsid w:val="00253BFD"/>
    <w:rsid w:val="0027577D"/>
    <w:rsid w:val="00284B7E"/>
    <w:rsid w:val="002907F8"/>
    <w:rsid w:val="002B0A0B"/>
    <w:rsid w:val="002B7093"/>
    <w:rsid w:val="002F56A0"/>
    <w:rsid w:val="00301F2D"/>
    <w:rsid w:val="00306131"/>
    <w:rsid w:val="0031504D"/>
    <w:rsid w:val="003168DE"/>
    <w:rsid w:val="003632C7"/>
    <w:rsid w:val="00370912"/>
    <w:rsid w:val="003D153C"/>
    <w:rsid w:val="003D6183"/>
    <w:rsid w:val="003E53F9"/>
    <w:rsid w:val="003F6755"/>
    <w:rsid w:val="004043F5"/>
    <w:rsid w:val="004253C6"/>
    <w:rsid w:val="00427649"/>
    <w:rsid w:val="00433625"/>
    <w:rsid w:val="00433D90"/>
    <w:rsid w:val="00470456"/>
    <w:rsid w:val="00481700"/>
    <w:rsid w:val="00487A9B"/>
    <w:rsid w:val="004C15A2"/>
    <w:rsid w:val="004F40D3"/>
    <w:rsid w:val="004F727E"/>
    <w:rsid w:val="0050421A"/>
    <w:rsid w:val="00512D1D"/>
    <w:rsid w:val="00531073"/>
    <w:rsid w:val="00537290"/>
    <w:rsid w:val="00551086"/>
    <w:rsid w:val="00552ED4"/>
    <w:rsid w:val="00563BDB"/>
    <w:rsid w:val="00565B43"/>
    <w:rsid w:val="0058451F"/>
    <w:rsid w:val="00593007"/>
    <w:rsid w:val="006054C3"/>
    <w:rsid w:val="006074D6"/>
    <w:rsid w:val="00615396"/>
    <w:rsid w:val="00675B5E"/>
    <w:rsid w:val="006B4C04"/>
    <w:rsid w:val="006F35F6"/>
    <w:rsid w:val="007013A2"/>
    <w:rsid w:val="00701E85"/>
    <w:rsid w:val="00726F38"/>
    <w:rsid w:val="007405E3"/>
    <w:rsid w:val="00757CDF"/>
    <w:rsid w:val="0076168F"/>
    <w:rsid w:val="0077184C"/>
    <w:rsid w:val="00787D04"/>
    <w:rsid w:val="007A169E"/>
    <w:rsid w:val="007A5DDD"/>
    <w:rsid w:val="007A7AD4"/>
    <w:rsid w:val="007C55F8"/>
    <w:rsid w:val="008059DC"/>
    <w:rsid w:val="00827F2D"/>
    <w:rsid w:val="008779ED"/>
    <w:rsid w:val="008C03B7"/>
    <w:rsid w:val="008C4856"/>
    <w:rsid w:val="0091403B"/>
    <w:rsid w:val="0092013A"/>
    <w:rsid w:val="00927EB6"/>
    <w:rsid w:val="0094260F"/>
    <w:rsid w:val="00957F39"/>
    <w:rsid w:val="009B359B"/>
    <w:rsid w:val="009E1CC6"/>
    <w:rsid w:val="009E3592"/>
    <w:rsid w:val="009F4384"/>
    <w:rsid w:val="009F53F2"/>
    <w:rsid w:val="00A06366"/>
    <w:rsid w:val="00A16C24"/>
    <w:rsid w:val="00A17AFB"/>
    <w:rsid w:val="00A20C46"/>
    <w:rsid w:val="00A24BA8"/>
    <w:rsid w:val="00A276B6"/>
    <w:rsid w:val="00A54734"/>
    <w:rsid w:val="00A54C5B"/>
    <w:rsid w:val="00A779CA"/>
    <w:rsid w:val="00A926C2"/>
    <w:rsid w:val="00AB6EC3"/>
    <w:rsid w:val="00AC0FEE"/>
    <w:rsid w:val="00AC77C0"/>
    <w:rsid w:val="00AF63BB"/>
    <w:rsid w:val="00B10A7D"/>
    <w:rsid w:val="00B14CF2"/>
    <w:rsid w:val="00B15FD2"/>
    <w:rsid w:val="00B308A9"/>
    <w:rsid w:val="00B32B5E"/>
    <w:rsid w:val="00B63E75"/>
    <w:rsid w:val="00B82FD6"/>
    <w:rsid w:val="00B9621B"/>
    <w:rsid w:val="00BA4F5C"/>
    <w:rsid w:val="00BB51F8"/>
    <w:rsid w:val="00BC100C"/>
    <w:rsid w:val="00BE37E7"/>
    <w:rsid w:val="00BE786A"/>
    <w:rsid w:val="00BF4149"/>
    <w:rsid w:val="00BF50B2"/>
    <w:rsid w:val="00BF6ABA"/>
    <w:rsid w:val="00C06019"/>
    <w:rsid w:val="00C10020"/>
    <w:rsid w:val="00C1740A"/>
    <w:rsid w:val="00C26023"/>
    <w:rsid w:val="00C41918"/>
    <w:rsid w:val="00C86057"/>
    <w:rsid w:val="00CA0DF5"/>
    <w:rsid w:val="00CE02F1"/>
    <w:rsid w:val="00CF5D48"/>
    <w:rsid w:val="00D56814"/>
    <w:rsid w:val="00D73644"/>
    <w:rsid w:val="00D877DF"/>
    <w:rsid w:val="00DF7FC3"/>
    <w:rsid w:val="00E17658"/>
    <w:rsid w:val="00E3278D"/>
    <w:rsid w:val="00E464FD"/>
    <w:rsid w:val="00E6643C"/>
    <w:rsid w:val="00E869E8"/>
    <w:rsid w:val="00EC15AD"/>
    <w:rsid w:val="00EC28D0"/>
    <w:rsid w:val="00EF55BE"/>
    <w:rsid w:val="00F47DBF"/>
    <w:rsid w:val="00F95FE1"/>
    <w:rsid w:val="00FA7D23"/>
    <w:rsid w:val="00FB120F"/>
    <w:rsid w:val="00FB4FDB"/>
    <w:rsid w:val="00FC0D6B"/>
    <w:rsid w:val="00FC4575"/>
    <w:rsid w:val="00FD7EF0"/>
    <w:rsid w:val="00FE1633"/>
    <w:rsid w:val="00FE60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2DBBF"/>
  <w15:docId w15:val="{D8C443BD-E836-4221-A8F3-AEA2414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2F1"/>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6153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qFormat/>
    <w:rsid w:val="00593007"/>
    <w:pPr>
      <w:keepNext/>
      <w:outlineLvl w:val="2"/>
    </w:pPr>
    <w:rPr>
      <w:rFonts w:ascii="Tahoma" w:hAnsi="Tahoma"/>
      <w:b/>
      <w:bCs/>
      <w:sz w:val="22"/>
      <w:szCs w:val="20"/>
    </w:rPr>
  </w:style>
  <w:style w:type="paragraph" w:styleId="4">
    <w:name w:val="heading 4"/>
    <w:basedOn w:val="a"/>
    <w:next w:val="a"/>
    <w:link w:val="4Char"/>
    <w:uiPriority w:val="9"/>
    <w:semiHidden/>
    <w:unhideWhenUsed/>
    <w:qFormat/>
    <w:rsid w:val="00A06366"/>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Char"/>
    <w:qFormat/>
    <w:rsid w:val="00593007"/>
    <w:pPr>
      <w:keepNext/>
      <w:ind w:left="4320" w:firstLine="720"/>
      <w:jc w:val="both"/>
      <w:outlineLvl w:val="5"/>
    </w:pPr>
    <w:rPr>
      <w:rFonts w:ascii="Tahoma" w:hAnsi="Tahoma"/>
      <w:b/>
      <w:sz w:val="22"/>
      <w:szCs w:val="20"/>
      <w:lang w:val="el-GR" w:eastAsia="el-GR"/>
    </w:rPr>
  </w:style>
  <w:style w:type="paragraph" w:styleId="8">
    <w:name w:val="heading 8"/>
    <w:basedOn w:val="a"/>
    <w:next w:val="a"/>
    <w:link w:val="8Char"/>
    <w:uiPriority w:val="9"/>
    <w:semiHidden/>
    <w:unhideWhenUsed/>
    <w:qFormat/>
    <w:rsid w:val="006F35F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
    <w:name w:val="Char Char Char Char Char Char Char Char"/>
    <w:basedOn w:val="a"/>
    <w:rsid w:val="00CE02F1"/>
    <w:pPr>
      <w:autoSpaceDE w:val="0"/>
      <w:autoSpaceDN w:val="0"/>
      <w:adjustRightInd w:val="0"/>
      <w:spacing w:after="160" w:line="240" w:lineRule="exact"/>
    </w:pPr>
    <w:rPr>
      <w:rFonts w:ascii="Verdana" w:hAnsi="Verdana"/>
      <w:sz w:val="20"/>
      <w:szCs w:val="20"/>
      <w:lang w:val="en-US"/>
    </w:rPr>
  </w:style>
  <w:style w:type="paragraph" w:styleId="a3">
    <w:name w:val="List Paragraph"/>
    <w:basedOn w:val="a"/>
    <w:uiPriority w:val="34"/>
    <w:qFormat/>
    <w:rsid w:val="00C26023"/>
    <w:pPr>
      <w:spacing w:after="200" w:line="276" w:lineRule="auto"/>
      <w:ind w:left="720"/>
      <w:contextualSpacing/>
      <w:jc w:val="both"/>
    </w:pPr>
    <w:rPr>
      <w:rFonts w:ascii="Calibri" w:eastAsia="Calibri" w:hAnsi="Calibri"/>
      <w:szCs w:val="22"/>
      <w:lang w:val="el-GR"/>
    </w:rPr>
  </w:style>
  <w:style w:type="paragraph" w:customStyle="1" w:styleId="Default">
    <w:name w:val="Default"/>
    <w:rsid w:val="00EC28D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basedOn w:val="a"/>
    <w:link w:val="Char"/>
    <w:rsid w:val="00726F38"/>
    <w:pPr>
      <w:spacing w:after="120"/>
      <w:ind w:left="283"/>
    </w:pPr>
    <w:rPr>
      <w:sz w:val="20"/>
      <w:szCs w:val="20"/>
      <w:lang w:val="el-GR" w:eastAsia="el-GR"/>
    </w:rPr>
  </w:style>
  <w:style w:type="character" w:customStyle="1" w:styleId="Char">
    <w:name w:val="Σώμα κείμενου με εσοχή Char"/>
    <w:basedOn w:val="a0"/>
    <w:link w:val="a4"/>
    <w:rsid w:val="00726F38"/>
    <w:rPr>
      <w:rFonts w:ascii="Times New Roman" w:eastAsia="Times New Roman" w:hAnsi="Times New Roman" w:cs="Times New Roman"/>
      <w:sz w:val="20"/>
      <w:szCs w:val="20"/>
      <w:lang w:eastAsia="el-GR"/>
    </w:rPr>
  </w:style>
  <w:style w:type="paragraph" w:styleId="a5">
    <w:name w:val="header"/>
    <w:basedOn w:val="a"/>
    <w:link w:val="Char0"/>
    <w:rsid w:val="00593007"/>
    <w:pPr>
      <w:tabs>
        <w:tab w:val="center" w:pos="4153"/>
        <w:tab w:val="right" w:pos="8306"/>
      </w:tabs>
    </w:pPr>
    <w:rPr>
      <w:rFonts w:ascii="Arial" w:hAnsi="Arial"/>
      <w:sz w:val="20"/>
      <w:szCs w:val="20"/>
    </w:rPr>
  </w:style>
  <w:style w:type="character" w:customStyle="1" w:styleId="Char0">
    <w:name w:val="Κεφαλίδα Char"/>
    <w:basedOn w:val="a0"/>
    <w:link w:val="a5"/>
    <w:rsid w:val="00593007"/>
    <w:rPr>
      <w:rFonts w:ascii="Arial" w:eastAsia="Times New Roman" w:hAnsi="Arial" w:cs="Times New Roman"/>
      <w:sz w:val="20"/>
      <w:szCs w:val="20"/>
    </w:rPr>
  </w:style>
  <w:style w:type="character" w:styleId="-">
    <w:name w:val="Hyperlink"/>
    <w:rsid w:val="00593007"/>
    <w:rPr>
      <w:color w:val="0000FF"/>
      <w:u w:val="single"/>
    </w:rPr>
  </w:style>
  <w:style w:type="character" w:customStyle="1" w:styleId="3Char">
    <w:name w:val="Επικεφαλίδα 3 Char"/>
    <w:basedOn w:val="a0"/>
    <w:link w:val="3"/>
    <w:rsid w:val="00593007"/>
    <w:rPr>
      <w:rFonts w:ascii="Tahoma" w:eastAsia="Times New Roman" w:hAnsi="Tahoma" w:cs="Times New Roman"/>
      <w:b/>
      <w:bCs/>
      <w:szCs w:val="20"/>
    </w:rPr>
  </w:style>
  <w:style w:type="character" w:customStyle="1" w:styleId="6Char">
    <w:name w:val="Επικεφαλίδα 6 Char"/>
    <w:basedOn w:val="a0"/>
    <w:link w:val="6"/>
    <w:rsid w:val="00593007"/>
    <w:rPr>
      <w:rFonts w:ascii="Tahoma" w:eastAsia="Times New Roman" w:hAnsi="Tahoma" w:cs="Times New Roman"/>
      <w:b/>
      <w:szCs w:val="20"/>
      <w:lang w:eastAsia="el-GR"/>
    </w:rPr>
  </w:style>
  <w:style w:type="paragraph" w:styleId="a6">
    <w:name w:val="footer"/>
    <w:basedOn w:val="a"/>
    <w:link w:val="Char1"/>
    <w:unhideWhenUsed/>
    <w:rsid w:val="0027577D"/>
    <w:pPr>
      <w:tabs>
        <w:tab w:val="center" w:pos="4153"/>
        <w:tab w:val="right" w:pos="8306"/>
      </w:tabs>
    </w:pPr>
  </w:style>
  <w:style w:type="character" w:customStyle="1" w:styleId="Char1">
    <w:name w:val="Υποσέλιδο Char"/>
    <w:basedOn w:val="a0"/>
    <w:link w:val="a6"/>
    <w:uiPriority w:val="99"/>
    <w:rsid w:val="0027577D"/>
    <w:rPr>
      <w:rFonts w:ascii="Times New Roman" w:eastAsia="Times New Roman" w:hAnsi="Times New Roman" w:cs="Times New Roman"/>
      <w:sz w:val="24"/>
      <w:szCs w:val="24"/>
      <w:lang w:val="en-GB"/>
    </w:rPr>
  </w:style>
  <w:style w:type="character" w:customStyle="1" w:styleId="1Char">
    <w:name w:val="Επικεφαλίδα 1 Char"/>
    <w:basedOn w:val="a0"/>
    <w:link w:val="1"/>
    <w:uiPriority w:val="9"/>
    <w:rsid w:val="00615396"/>
    <w:rPr>
      <w:rFonts w:asciiTheme="majorHAnsi" w:eastAsiaTheme="majorEastAsia" w:hAnsiTheme="majorHAnsi" w:cstheme="majorBidi"/>
      <w:color w:val="365F91" w:themeColor="accent1" w:themeShade="BF"/>
      <w:sz w:val="32"/>
      <w:szCs w:val="32"/>
      <w:lang w:val="en-GB"/>
    </w:rPr>
  </w:style>
  <w:style w:type="paragraph" w:styleId="a7">
    <w:name w:val="Balloon Text"/>
    <w:basedOn w:val="a"/>
    <w:link w:val="Char2"/>
    <w:uiPriority w:val="99"/>
    <w:semiHidden/>
    <w:unhideWhenUsed/>
    <w:rsid w:val="00AF63BB"/>
    <w:rPr>
      <w:rFonts w:ascii="Tahoma" w:hAnsi="Tahoma" w:cs="Tahoma"/>
      <w:sz w:val="16"/>
      <w:szCs w:val="16"/>
    </w:rPr>
  </w:style>
  <w:style w:type="character" w:customStyle="1" w:styleId="Char2">
    <w:name w:val="Κείμενο πλαισίου Char"/>
    <w:basedOn w:val="a0"/>
    <w:link w:val="a7"/>
    <w:uiPriority w:val="99"/>
    <w:semiHidden/>
    <w:rsid w:val="00AF63BB"/>
    <w:rPr>
      <w:rFonts w:ascii="Tahoma" w:eastAsia="Times New Roman" w:hAnsi="Tahoma" w:cs="Tahoma"/>
      <w:sz w:val="16"/>
      <w:szCs w:val="16"/>
      <w:lang w:val="en-GB"/>
    </w:rPr>
  </w:style>
  <w:style w:type="character" w:customStyle="1" w:styleId="8Char">
    <w:name w:val="Επικεφαλίδα 8 Char"/>
    <w:basedOn w:val="a0"/>
    <w:link w:val="8"/>
    <w:uiPriority w:val="9"/>
    <w:semiHidden/>
    <w:rsid w:val="006F35F6"/>
    <w:rPr>
      <w:rFonts w:asciiTheme="majorHAnsi" w:eastAsiaTheme="majorEastAsia" w:hAnsiTheme="majorHAnsi" w:cstheme="majorBidi"/>
      <w:color w:val="404040" w:themeColor="text1" w:themeTint="BF"/>
      <w:sz w:val="20"/>
      <w:szCs w:val="20"/>
      <w:lang w:val="en-GB"/>
    </w:rPr>
  </w:style>
  <w:style w:type="paragraph" w:styleId="a8">
    <w:name w:val="Body Text"/>
    <w:basedOn w:val="a"/>
    <w:link w:val="Char3"/>
    <w:uiPriority w:val="99"/>
    <w:unhideWhenUsed/>
    <w:rsid w:val="00B10A7D"/>
    <w:pPr>
      <w:spacing w:after="120"/>
    </w:pPr>
  </w:style>
  <w:style w:type="character" w:customStyle="1" w:styleId="Char3">
    <w:name w:val="Σώμα κειμένου Char"/>
    <w:basedOn w:val="a0"/>
    <w:link w:val="a8"/>
    <w:uiPriority w:val="99"/>
    <w:rsid w:val="00B10A7D"/>
    <w:rPr>
      <w:rFonts w:ascii="Times New Roman" w:eastAsia="Times New Roman" w:hAnsi="Times New Roman" w:cs="Times New Roman"/>
      <w:sz w:val="24"/>
      <w:szCs w:val="24"/>
      <w:lang w:val="en-GB"/>
    </w:rPr>
  </w:style>
  <w:style w:type="character" w:customStyle="1" w:styleId="4Char">
    <w:name w:val="Επικεφαλίδα 4 Char"/>
    <w:basedOn w:val="a0"/>
    <w:link w:val="4"/>
    <w:uiPriority w:val="9"/>
    <w:semiHidden/>
    <w:rsid w:val="00A06366"/>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13">
      <w:bodyDiv w:val="1"/>
      <w:marLeft w:val="0"/>
      <w:marRight w:val="0"/>
      <w:marTop w:val="0"/>
      <w:marBottom w:val="0"/>
      <w:divBdr>
        <w:top w:val="none" w:sz="0" w:space="0" w:color="auto"/>
        <w:left w:val="none" w:sz="0" w:space="0" w:color="auto"/>
        <w:bottom w:val="none" w:sz="0" w:space="0" w:color="auto"/>
        <w:right w:val="none" w:sz="0" w:space="0" w:color="auto"/>
      </w:divBdr>
    </w:div>
    <w:div w:id="484857711">
      <w:bodyDiv w:val="1"/>
      <w:marLeft w:val="0"/>
      <w:marRight w:val="0"/>
      <w:marTop w:val="0"/>
      <w:marBottom w:val="0"/>
      <w:divBdr>
        <w:top w:val="none" w:sz="0" w:space="0" w:color="auto"/>
        <w:left w:val="none" w:sz="0" w:space="0" w:color="auto"/>
        <w:bottom w:val="none" w:sz="0" w:space="0" w:color="auto"/>
        <w:right w:val="none" w:sz="0" w:space="0" w:color="auto"/>
      </w:divBdr>
    </w:div>
    <w:div w:id="739448105">
      <w:bodyDiv w:val="1"/>
      <w:marLeft w:val="0"/>
      <w:marRight w:val="0"/>
      <w:marTop w:val="0"/>
      <w:marBottom w:val="0"/>
      <w:divBdr>
        <w:top w:val="none" w:sz="0" w:space="0" w:color="auto"/>
        <w:left w:val="none" w:sz="0" w:space="0" w:color="auto"/>
        <w:bottom w:val="none" w:sz="0" w:space="0" w:color="auto"/>
        <w:right w:val="none" w:sz="0" w:space="0" w:color="auto"/>
      </w:divBdr>
      <w:divsChild>
        <w:div w:id="781726731">
          <w:marLeft w:val="0"/>
          <w:marRight w:val="0"/>
          <w:marTop w:val="0"/>
          <w:marBottom w:val="0"/>
          <w:divBdr>
            <w:top w:val="none" w:sz="0" w:space="0" w:color="auto"/>
            <w:left w:val="none" w:sz="0" w:space="0" w:color="auto"/>
            <w:bottom w:val="none" w:sz="0" w:space="0" w:color="auto"/>
            <w:right w:val="none" w:sz="0" w:space="0" w:color="auto"/>
          </w:divBdr>
        </w:div>
      </w:divsChild>
    </w:div>
    <w:div w:id="862282475">
      <w:bodyDiv w:val="1"/>
      <w:marLeft w:val="0"/>
      <w:marRight w:val="0"/>
      <w:marTop w:val="0"/>
      <w:marBottom w:val="0"/>
      <w:divBdr>
        <w:top w:val="none" w:sz="0" w:space="0" w:color="auto"/>
        <w:left w:val="none" w:sz="0" w:space="0" w:color="auto"/>
        <w:bottom w:val="none" w:sz="0" w:space="0" w:color="auto"/>
        <w:right w:val="none" w:sz="0" w:space="0" w:color="auto"/>
      </w:divBdr>
    </w:div>
    <w:div w:id="954603373">
      <w:bodyDiv w:val="1"/>
      <w:marLeft w:val="0"/>
      <w:marRight w:val="0"/>
      <w:marTop w:val="0"/>
      <w:marBottom w:val="0"/>
      <w:divBdr>
        <w:top w:val="none" w:sz="0" w:space="0" w:color="auto"/>
        <w:left w:val="none" w:sz="0" w:space="0" w:color="auto"/>
        <w:bottom w:val="none" w:sz="0" w:space="0" w:color="auto"/>
        <w:right w:val="none" w:sz="0" w:space="0" w:color="auto"/>
      </w:divBdr>
      <w:divsChild>
        <w:div w:id="1976519753">
          <w:marLeft w:val="0"/>
          <w:marRight w:val="0"/>
          <w:marTop w:val="0"/>
          <w:marBottom w:val="0"/>
          <w:divBdr>
            <w:top w:val="none" w:sz="0" w:space="0" w:color="auto"/>
            <w:left w:val="none" w:sz="0" w:space="0" w:color="auto"/>
            <w:bottom w:val="none" w:sz="0" w:space="0" w:color="auto"/>
            <w:right w:val="none" w:sz="0" w:space="0" w:color="auto"/>
          </w:divBdr>
        </w:div>
      </w:divsChild>
    </w:div>
    <w:div w:id="1172798605">
      <w:bodyDiv w:val="1"/>
      <w:marLeft w:val="0"/>
      <w:marRight w:val="0"/>
      <w:marTop w:val="0"/>
      <w:marBottom w:val="0"/>
      <w:divBdr>
        <w:top w:val="none" w:sz="0" w:space="0" w:color="auto"/>
        <w:left w:val="none" w:sz="0" w:space="0" w:color="auto"/>
        <w:bottom w:val="none" w:sz="0" w:space="0" w:color="auto"/>
        <w:right w:val="none" w:sz="0" w:space="0" w:color="auto"/>
      </w:divBdr>
    </w:div>
    <w:div w:id="1281035481">
      <w:bodyDiv w:val="1"/>
      <w:marLeft w:val="0"/>
      <w:marRight w:val="0"/>
      <w:marTop w:val="0"/>
      <w:marBottom w:val="0"/>
      <w:divBdr>
        <w:top w:val="none" w:sz="0" w:space="0" w:color="auto"/>
        <w:left w:val="none" w:sz="0" w:space="0" w:color="auto"/>
        <w:bottom w:val="none" w:sz="0" w:space="0" w:color="auto"/>
        <w:right w:val="none" w:sz="0" w:space="0" w:color="auto"/>
      </w:divBdr>
      <w:divsChild>
        <w:div w:id="1077291356">
          <w:marLeft w:val="0"/>
          <w:marRight w:val="0"/>
          <w:marTop w:val="0"/>
          <w:marBottom w:val="0"/>
          <w:divBdr>
            <w:top w:val="none" w:sz="0" w:space="0" w:color="auto"/>
            <w:left w:val="none" w:sz="0" w:space="0" w:color="auto"/>
            <w:bottom w:val="none" w:sz="0" w:space="0" w:color="auto"/>
            <w:right w:val="none" w:sz="0" w:space="0" w:color="auto"/>
          </w:divBdr>
          <w:divsChild>
            <w:div w:id="1447194874">
              <w:marLeft w:val="0"/>
              <w:marRight w:val="0"/>
              <w:marTop w:val="0"/>
              <w:marBottom w:val="0"/>
              <w:divBdr>
                <w:top w:val="none" w:sz="0" w:space="0" w:color="auto"/>
                <w:left w:val="none" w:sz="0" w:space="0" w:color="auto"/>
                <w:bottom w:val="none" w:sz="0" w:space="0" w:color="auto"/>
                <w:right w:val="none" w:sz="0" w:space="0" w:color="auto"/>
              </w:divBdr>
              <w:divsChild>
                <w:div w:id="16867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chaiasa.gr/" TargetMode="External"/><Relationship Id="rId4" Type="http://schemas.openxmlformats.org/officeDocument/2006/relationships/settings" Target="settings.xml"/><Relationship Id="rId9" Type="http://schemas.openxmlformats.org/officeDocument/2006/relationships/hyperlink" Target="mailto:achaiasa@otenet.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E6FE1-3880-4244-A5B7-4E55916E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1961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Αχαΐα Αναπτυξιακή ΑΕ</cp:lastModifiedBy>
  <cp:revision>3</cp:revision>
  <cp:lastPrinted>2023-03-21T11:22:00Z</cp:lastPrinted>
  <dcterms:created xsi:type="dcterms:W3CDTF">2023-12-14T15:10:00Z</dcterms:created>
  <dcterms:modified xsi:type="dcterms:W3CDTF">2023-12-14T15:37:00Z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1259746576</vt:i4>
  </property>
  <property fmtid="{D5CDD505-2E9C-101B-9397-08002B2CF9AE}" pid="3" name="_NewReviewCycle">
    <vt:lpwstr/>
  </property>
  <property fmtid="{D5CDD505-2E9C-101B-9397-08002B2CF9AE}" pid="4" name="_EmailSubject">
    <vt:lpwstr>ΑΝΑΡΤΗΣΗ ΣΤΟ ΣΑΙΤ ΜΑΣ 14.12.2023</vt:lpwstr>
  </property>
  <property fmtid="{D5CDD505-2E9C-101B-9397-08002B2CF9AE}" pid="5" name="_AuthorEmail">
    <vt:lpwstr>elabropoulou@achaiasa.gr</vt:lpwstr>
  </property>
  <property fmtid="{D5CDD505-2E9C-101B-9397-08002B2CF9AE}" pid="6" name="_AuthorEmailDisplayName">
    <vt:lpwstr>Έλενα Λαμπροπούλου</vt:lpwstr>
  </property>
</Properties>
</file>